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0716" w:rsidRPr="00B24EA1" w:rsidRDefault="00711B6D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23960"/>
            <wp:effectExtent l="0" t="0" r="0" b="0"/>
            <wp:docPr id="4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t="1865"/>
                    <a:stretch/>
                  </pic:blipFill>
                  <pic:spPr bwMode="auto">
                    <a:xfrm>
                      <a:off x="0" y="0"/>
                      <a:ext cx="6477000" cy="882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0716" w:rsidRDefault="00711B6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02680" cy="8763000"/>
            <wp:effectExtent l="0" t="0" r="0" b="0"/>
            <wp:docPr id="5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705" r="3530" b="1710"/>
                    <a:stretch/>
                  </pic:blipFill>
                  <pic:spPr bwMode="auto">
                    <a:xfrm>
                      <a:off x="0" y="0"/>
                      <a:ext cx="620268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91600"/>
            <wp:effectExtent l="1905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4EA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91"/>
        <w:gridCol w:w="1753"/>
        <w:gridCol w:w="4790"/>
        <w:gridCol w:w="972"/>
      </w:tblGrid>
      <w:tr w:rsidR="006B0716" w:rsidTr="00251A2B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0" w:type="dxa"/>
          </w:tcPr>
          <w:p w:rsidR="006B0716" w:rsidRDefault="006B071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B0716" w:rsidRPr="003F0D5A" w:rsidTr="00251A2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освоение студентами системы знаний о феномене конфликта и ознакомление их с современными технологиями предотвращения и урегулирования конфликтов</w:t>
            </w:r>
          </w:p>
        </w:tc>
      </w:tr>
      <w:tr w:rsidR="006B0716" w:rsidTr="00251A2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51A2B" w:rsidRDefault="00B24EA1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 w:rsidTr="00251A2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Знание базовых парадигм и концепций </w:t>
            </w:r>
            <w:proofErr w:type="spellStart"/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типологических особенностей разных видов конфликтов;</w:t>
            </w:r>
          </w:p>
        </w:tc>
      </w:tr>
      <w:tr w:rsidR="006B0716" w:rsidRPr="003F0D5A" w:rsidTr="00251A2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 ознакомление с </w:t>
            </w:r>
            <w:proofErr w:type="spellStart"/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конфликтологическими</w:t>
            </w:r>
            <w:proofErr w:type="spellEnd"/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исследованиями и перспективами их развития в различных областях научного знания;</w:t>
            </w:r>
          </w:p>
        </w:tc>
      </w:tr>
      <w:tr w:rsidR="006B0716" w:rsidRPr="003F0D5A" w:rsidTr="00251A2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усвоение основных понятий теорий конфликта, способов и методов анализа конфликта;</w:t>
            </w:r>
          </w:p>
        </w:tc>
      </w:tr>
      <w:tr w:rsidR="006B0716" w:rsidRPr="003F0D5A" w:rsidTr="00251A2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овладение приемами и способами выявления, предупреждения и урегулирования конфликтов.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772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</w:tr>
      <w:tr w:rsidR="006B0716" w:rsidRPr="003F0D5A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B0716" w:rsidTr="00251A2B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B0716" w:rsidTr="00251A2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51A2B" w:rsidRDefault="00251A2B">
            <w:pPr>
              <w:rPr>
                <w:rFonts w:ascii="Times New Roman" w:hAnsi="Times New Roman" w:cs="Times New Roman"/>
              </w:rPr>
            </w:pPr>
            <w:proofErr w:type="spellStart"/>
            <w:r w:rsidRPr="009352D4">
              <w:rPr>
                <w:rFonts w:ascii="Times New Roman" w:hAnsi="Times New Roman" w:cs="Times New Roman"/>
                <w:sz w:val="20"/>
              </w:rPr>
              <w:t>Философия</w:t>
            </w:r>
            <w:proofErr w:type="spellEnd"/>
            <w:r w:rsidRPr="009352D4">
              <w:rPr>
                <w:rFonts w:ascii="Times New Roman" w:hAnsi="Times New Roman" w:cs="Times New Roman"/>
                <w:sz w:val="20"/>
              </w:rPr>
              <w:t xml:space="preserve"> </w:t>
            </w:r>
            <w:proofErr w:type="spellStart"/>
            <w:r w:rsidRPr="009352D4">
              <w:rPr>
                <w:rFonts w:ascii="Times New Roman" w:hAnsi="Times New Roman" w:cs="Times New Roman"/>
                <w:sz w:val="20"/>
              </w:rPr>
              <w:t>образования</w:t>
            </w:r>
            <w:proofErr w:type="spellEnd"/>
            <w:r w:rsidRPr="009352D4">
              <w:rPr>
                <w:rFonts w:ascii="Times New Roman" w:hAnsi="Times New Roman" w:cs="Times New Roman"/>
                <w:sz w:val="20"/>
              </w:rPr>
              <w:t xml:space="preserve"> и </w:t>
            </w:r>
            <w:proofErr w:type="spellStart"/>
            <w:r w:rsidRPr="009352D4">
              <w:rPr>
                <w:rFonts w:ascii="Times New Roman" w:hAnsi="Times New Roman" w:cs="Times New Roman"/>
                <w:sz w:val="20"/>
              </w:rPr>
              <w:t>науки</w:t>
            </w:r>
            <w:proofErr w:type="spellEnd"/>
          </w:p>
        </w:tc>
      </w:tr>
      <w:tr w:rsidR="006B0716" w:rsidRPr="003F0D5A" w:rsidTr="00251A2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51A2B" w:rsidRDefault="00251A2B">
            <w:pPr>
              <w:rPr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6B0716" w:rsidRPr="003F0D5A" w:rsidTr="00251A2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B0716" w:rsidRPr="003F0D5A" w:rsidTr="00251A2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6B0716" w:rsidRPr="003F0D5A" w:rsidTr="00251A2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772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6B0716" w:rsidRPr="00B24EA1" w:rsidRDefault="006B0716">
            <w:pPr>
              <w:rPr>
                <w:lang w:val="ru-RU"/>
              </w:rPr>
            </w:pPr>
          </w:p>
        </w:tc>
      </w:tr>
      <w:tr w:rsidR="006B0716" w:rsidRPr="003F0D5A" w:rsidTr="00251A2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B0716" w:rsidRPr="003F0D5A" w:rsidTr="00251A2B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6B0716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закономерности психического развития в </w:t>
            </w:r>
            <w:proofErr w:type="spellStart"/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отногенезе</w:t>
            </w:r>
            <w:proofErr w:type="spellEnd"/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общения в детском коллективе с учетом индивидуального подхода к личности учащихся</w:t>
            </w:r>
          </w:p>
        </w:tc>
      </w:tr>
      <w:tr w:rsidR="006B0716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6B0716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взаимодействия</w:t>
            </w:r>
            <w:proofErr w:type="spellEnd"/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подбирать методы диагностики личности и межличностных </w:t>
            </w:r>
            <w:r w:rsidR="009352D4"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отношений</w:t>
            </w:r>
          </w:p>
        </w:tc>
      </w:tr>
      <w:tr w:rsidR="006B0716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6B0716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установления контакта в разных социально-педагогических средах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диагностики и коррекции поведения ребенка в детском саду</w:t>
            </w:r>
          </w:p>
        </w:tc>
      </w:tr>
      <w:tr w:rsidR="006B0716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6B0716" w:rsidRPr="003F0D5A" w:rsidTr="00251A2B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умением организовывать межличностные контакты, общение</w:t>
            </w:r>
          </w:p>
        </w:tc>
      </w:tr>
      <w:tr w:rsidR="006B0716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закономерности и механизмы  общения и взаимодействия людей в малой группе;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беседы и ее этапы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вербальные и невербальные способы установления контакта</w:t>
            </w:r>
          </w:p>
        </w:tc>
      </w:tr>
      <w:tr w:rsidR="006B0716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необходимые стратегии общения в трудных педагогических ситуациях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психотехники общения, необходимые в педагогической </w:t>
            </w:r>
            <w:r w:rsidR="00251A2B"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контакт в общении в разных социальных группах</w:t>
            </w:r>
          </w:p>
        </w:tc>
      </w:tr>
      <w:tr w:rsidR="006B0716" w:rsidTr="00251A2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развития беседы в трудных ситуациях общения</w:t>
            </w:r>
          </w:p>
        </w:tc>
      </w:tr>
      <w:tr w:rsidR="006B0716" w:rsidRPr="003F0D5A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активного и эмпатического слушания</w:t>
            </w:r>
          </w:p>
        </w:tc>
      </w:tr>
      <w:tr w:rsidR="006B0716" w:rsidTr="00251A2B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установления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контакта</w:t>
            </w:r>
            <w:proofErr w:type="spellEnd"/>
          </w:p>
        </w:tc>
      </w:tr>
    </w:tbl>
    <w:p w:rsidR="006B0716" w:rsidRDefault="00B24EA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6"/>
        <w:gridCol w:w="271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6B071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6B0716" w:rsidRDefault="006B0716"/>
        </w:tc>
        <w:tc>
          <w:tcPr>
            <w:tcW w:w="710" w:type="dxa"/>
          </w:tcPr>
          <w:p w:rsidR="006B0716" w:rsidRDefault="006B0716"/>
        </w:tc>
        <w:tc>
          <w:tcPr>
            <w:tcW w:w="1135" w:type="dxa"/>
          </w:tcPr>
          <w:p w:rsidR="006B0716" w:rsidRDefault="006B0716"/>
        </w:tc>
        <w:tc>
          <w:tcPr>
            <w:tcW w:w="1277" w:type="dxa"/>
          </w:tcPr>
          <w:p w:rsidR="006B0716" w:rsidRDefault="006B0716"/>
        </w:tc>
        <w:tc>
          <w:tcPr>
            <w:tcW w:w="710" w:type="dxa"/>
          </w:tcPr>
          <w:p w:rsidR="006B0716" w:rsidRDefault="006B0716"/>
        </w:tc>
        <w:tc>
          <w:tcPr>
            <w:tcW w:w="426" w:type="dxa"/>
          </w:tcPr>
          <w:p w:rsidR="006B0716" w:rsidRDefault="006B07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B0716" w:rsidRPr="003F0D5A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ПК-31: способность к конструктивному взаимодействию с участниками образовательных отношений, для решения проблем воспитания, обучения и развития обучающихся</w:t>
            </w:r>
          </w:p>
        </w:tc>
      </w:tr>
      <w:tr w:rsidR="006B07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B24EA1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4E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стиля педагогического взаимодействия педагога и учащихся в ситуациях педагогического общения и их влияние на личность ребенка</w:t>
            </w:r>
          </w:p>
        </w:tc>
      </w:tr>
      <w:tr w:rsidR="006B0716" w:rsidRPr="003F0D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индивидуально-психологические особенности личности педагога, способные нарушить педагогический контакт и выступающие барьерами коммуникации</w:t>
            </w:r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уровни педагогического общения</w:t>
            </w:r>
          </w:p>
        </w:tc>
      </w:tr>
      <w:tr w:rsidR="006B07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необходимые в педагогической среде психотехники направленные на развитие личности и педагогической ситуации</w:t>
            </w:r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методы регуляции  межличностных отношений для предотвращения конфликта</w:t>
            </w:r>
          </w:p>
        </w:tc>
      </w:tr>
      <w:tr w:rsidR="006B071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6B07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прогнозирования и управления ситуациями педагогического взаимодействия</w:t>
            </w:r>
          </w:p>
        </w:tc>
      </w:tr>
      <w:tr w:rsidR="006B071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регуляции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конфликтов</w:t>
            </w:r>
            <w:proofErr w:type="spellEnd"/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техниками и приемами педагогического общения</w:t>
            </w:r>
          </w:p>
        </w:tc>
      </w:tr>
      <w:tr w:rsidR="006B0716" w:rsidRPr="003F0D5A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ПК-57: способностью определять круг потенциальных партнеров организации, осуществляющей образовательную деятельность</w:t>
            </w:r>
          </w:p>
        </w:tc>
      </w:tr>
      <w:tr w:rsidR="006B07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перспективы развития организации с учетом понимания конфликтных аспектов взаимодействия</w:t>
            </w:r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и закономерности поведения личности в конфликтных ситуациях</w:t>
            </w:r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базовые парадигмы и концепции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</w:tc>
      </w:tr>
      <w:tr w:rsidR="006B07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переговоров</w:t>
            </w:r>
            <w:proofErr w:type="spellEnd"/>
          </w:p>
        </w:tc>
      </w:tr>
      <w:tr w:rsidR="006B071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практические методы работы в конфликтных ситуациях</w:t>
            </w:r>
          </w:p>
        </w:tc>
      </w:tr>
      <w:tr w:rsidR="006B07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посредничества в разрешении конфликта</w:t>
            </w:r>
          </w:p>
        </w:tc>
      </w:tr>
      <w:tr w:rsidR="006B071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переговоров</w:t>
            </w:r>
            <w:proofErr w:type="spellEnd"/>
          </w:p>
        </w:tc>
      </w:tr>
      <w:tr w:rsidR="006B0716" w:rsidRPr="003F0D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диагностики конфликтных (кризисных) ситуаций</w:t>
            </w:r>
          </w:p>
        </w:tc>
      </w:tr>
      <w:tr w:rsidR="006B0716" w:rsidRPr="003F0D5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B07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структуру, понятия и законы, функции и роль в системе гуманитарных наук и в общественной жизни;</w:t>
            </w:r>
          </w:p>
        </w:tc>
      </w:tr>
      <w:tr w:rsidR="006B07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поведения людей в конфликтных ситуациях;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 возникновения и сущность социально-трудовых и педагогических  конфликтов и их квалификация;</w:t>
            </w:r>
          </w:p>
        </w:tc>
      </w:tr>
      <w:tr w:rsidR="006B071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B07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разнообразные методологические подходы при рассмотрении конфликтных явлений и процессов;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на практике;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причины возникновения групповых конфликтов и их классифицировать;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механизмы функционирования и динамику развития  конфликта;</w:t>
            </w:r>
          </w:p>
        </w:tc>
      </w:tr>
      <w:tr w:rsidR="006B0716" w:rsidRPr="003F0D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найти адекватные способы разрешения  конфликта.</w:t>
            </w:r>
          </w:p>
        </w:tc>
      </w:tr>
      <w:tr w:rsidR="006B07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0716" w:rsidRPr="003F0D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самостоятельного овладения и применения знаний в области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B0716" w:rsidRPr="003F0D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предупреждения и конструктивного разрешения конфликта в профессиональной деятельности.</w:t>
            </w:r>
          </w:p>
        </w:tc>
      </w:tr>
      <w:tr w:rsidR="006B0716" w:rsidRPr="003F0D5A">
        <w:trPr>
          <w:trHeight w:hRule="exact" w:val="277"/>
        </w:trPr>
        <w:tc>
          <w:tcPr>
            <w:tcW w:w="766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0716" w:rsidRPr="00280748" w:rsidRDefault="006B0716">
            <w:pPr>
              <w:rPr>
                <w:lang w:val="ru-RU"/>
              </w:rPr>
            </w:pPr>
          </w:p>
        </w:tc>
      </w:tr>
      <w:tr w:rsidR="006B0716" w:rsidRPr="003F0D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B071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B0716" w:rsidRPr="003F0D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Управленческая </w:t>
            </w:r>
            <w:proofErr w:type="spellStart"/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</w:tr>
    </w:tbl>
    <w:p w:rsidR="006B0716" w:rsidRPr="00280748" w:rsidRDefault="00B24EA1">
      <w:pPr>
        <w:rPr>
          <w:sz w:val="0"/>
          <w:szCs w:val="0"/>
          <w:lang w:val="ru-RU"/>
        </w:rPr>
      </w:pPr>
      <w:r w:rsidRPr="002807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92"/>
        <w:gridCol w:w="915"/>
        <w:gridCol w:w="662"/>
        <w:gridCol w:w="1092"/>
        <w:gridCol w:w="1197"/>
        <w:gridCol w:w="662"/>
        <w:gridCol w:w="380"/>
        <w:gridCol w:w="933"/>
      </w:tblGrid>
      <w:tr w:rsidR="006B071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6B0716" w:rsidRDefault="006B0716"/>
        </w:tc>
        <w:tc>
          <w:tcPr>
            <w:tcW w:w="710" w:type="dxa"/>
          </w:tcPr>
          <w:p w:rsidR="006B0716" w:rsidRDefault="006B0716"/>
        </w:tc>
        <w:tc>
          <w:tcPr>
            <w:tcW w:w="1135" w:type="dxa"/>
          </w:tcPr>
          <w:p w:rsidR="006B0716" w:rsidRDefault="006B0716"/>
        </w:tc>
        <w:tc>
          <w:tcPr>
            <w:tcW w:w="1277" w:type="dxa"/>
          </w:tcPr>
          <w:p w:rsidR="006B0716" w:rsidRDefault="006B0716"/>
        </w:tc>
        <w:tc>
          <w:tcPr>
            <w:tcW w:w="710" w:type="dxa"/>
          </w:tcPr>
          <w:p w:rsidR="006B0716" w:rsidRDefault="006B0716"/>
        </w:tc>
        <w:tc>
          <w:tcPr>
            <w:tcW w:w="426" w:type="dxa"/>
          </w:tcPr>
          <w:p w:rsidR="006B0716" w:rsidRDefault="006B071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Объект, предмет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Принципы исследования конфликтов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Объект, предмет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Принципы исследования конфликтов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Системная концепция конфликтов. Методы изучения конфликта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Системная концепция конфликтов. Методы изучения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конфликтов. Структура конфликта /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Причины, функции конфликтов. Динамика конфликта /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Причины, функции конфликтов. Динамика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конфликтов (межличностные конфликты, личностно-групповые, межличностные,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внутриличностный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конфликт) /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конфликтов (межличностные конфликты, личностно-групповые, межличностные,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внутриличностный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ПК- 31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в организации. Специфика конфликта в педагогическом учреждении. /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в организации. Специфика конфликта в педагогическом учреждении.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 w:rsidRPr="003F0D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конфликтом в педагогической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6B0716">
            <w:pPr>
              <w:rPr>
                <w:lang w:val="ru-RU"/>
              </w:rPr>
            </w:pPr>
          </w:p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конфликтом. Технология предупреждения конфликта /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конфликтом. Технология предупреждения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урегулирования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конфликтом. Технология предупреждения конфликта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</w:tr>
      <w:tr w:rsidR="006B0716">
        <w:trPr>
          <w:trHeight w:hRule="exact" w:val="277"/>
        </w:trPr>
        <w:tc>
          <w:tcPr>
            <w:tcW w:w="993" w:type="dxa"/>
          </w:tcPr>
          <w:p w:rsidR="006B0716" w:rsidRDefault="006B0716"/>
        </w:tc>
        <w:tc>
          <w:tcPr>
            <w:tcW w:w="3687" w:type="dxa"/>
          </w:tcPr>
          <w:p w:rsidR="006B0716" w:rsidRDefault="006B0716"/>
        </w:tc>
        <w:tc>
          <w:tcPr>
            <w:tcW w:w="851" w:type="dxa"/>
          </w:tcPr>
          <w:p w:rsidR="006B0716" w:rsidRDefault="006B0716"/>
        </w:tc>
        <w:tc>
          <w:tcPr>
            <w:tcW w:w="710" w:type="dxa"/>
          </w:tcPr>
          <w:p w:rsidR="006B0716" w:rsidRDefault="006B0716"/>
        </w:tc>
        <w:tc>
          <w:tcPr>
            <w:tcW w:w="1135" w:type="dxa"/>
          </w:tcPr>
          <w:p w:rsidR="006B0716" w:rsidRDefault="006B0716"/>
        </w:tc>
        <w:tc>
          <w:tcPr>
            <w:tcW w:w="1277" w:type="dxa"/>
          </w:tcPr>
          <w:p w:rsidR="006B0716" w:rsidRDefault="006B0716"/>
        </w:tc>
        <w:tc>
          <w:tcPr>
            <w:tcW w:w="710" w:type="dxa"/>
          </w:tcPr>
          <w:p w:rsidR="006B0716" w:rsidRDefault="006B0716"/>
        </w:tc>
        <w:tc>
          <w:tcPr>
            <w:tcW w:w="426" w:type="dxa"/>
          </w:tcPr>
          <w:p w:rsidR="006B0716" w:rsidRDefault="006B0716"/>
        </w:tc>
        <w:tc>
          <w:tcPr>
            <w:tcW w:w="993" w:type="dxa"/>
          </w:tcPr>
          <w:p w:rsidR="006B0716" w:rsidRDefault="006B0716"/>
        </w:tc>
      </w:tr>
      <w:tr w:rsidR="006B071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B071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B0716" w:rsidRPr="003F0D5A">
        <w:trPr>
          <w:trHeight w:hRule="exact" w:val="393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наука: предмет и задачи, история возникновения.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Методологические основы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Методы исследования конфликтов в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конфликтологии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конфликта: структура, функции и типология конфликтов.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Конфликт как тип трудовых ситуаций. Факторы определения ситуации как конфликтной.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Классификация конфликтов.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Причины возникновения конфликтов. Мотивы и цели участников конфликтного взаимодействия.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Обстоятельства, способствующие возникновению конфликта и обстоятельства, снижающие вероятность конфликта.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Структура и функции конфликтов.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</w:t>
            </w:r>
            <w:proofErr w:type="spellStart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Внутриличностные</w:t>
            </w:r>
            <w:proofErr w:type="spellEnd"/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конфликты и суицидальное поведение.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Семейные конфликты и их особенности.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Конфликты «руководитель-подчиненный».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Конфликты в общеобразовательной школе.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Конфликты в дошкольном учреждении.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Межгрупповые конфликты: понятие и классификация.</w:t>
            </w:r>
          </w:p>
        </w:tc>
      </w:tr>
    </w:tbl>
    <w:p w:rsidR="006B0716" w:rsidRPr="00280748" w:rsidRDefault="00B24EA1">
      <w:pPr>
        <w:rPr>
          <w:sz w:val="0"/>
          <w:szCs w:val="0"/>
          <w:lang w:val="ru-RU"/>
        </w:rPr>
      </w:pPr>
      <w:r w:rsidRPr="002807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08"/>
        <w:gridCol w:w="1910"/>
        <w:gridCol w:w="3144"/>
        <w:gridCol w:w="1580"/>
        <w:gridCol w:w="967"/>
      </w:tblGrid>
      <w:tr w:rsidR="006B0716" w:rsidTr="00F167EE">
        <w:trPr>
          <w:trHeight w:hRule="exact" w:val="416"/>
        </w:trPr>
        <w:tc>
          <w:tcPr>
            <w:tcW w:w="458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44" w:type="dxa"/>
          </w:tcPr>
          <w:p w:rsidR="006B0716" w:rsidRDefault="006B0716"/>
        </w:tc>
        <w:tc>
          <w:tcPr>
            <w:tcW w:w="1580" w:type="dxa"/>
          </w:tcPr>
          <w:p w:rsidR="006B0716" w:rsidRDefault="006B0716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B0716" w:rsidTr="00F167EE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Стратегии и тактики взаимодействия сторон в конфликтах.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Прогнозирование и профилактика конфликтов. Регуляторы конфликтного взаимодействия.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Технология предупреждения конфликтов.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Приемы конструктивного взаимодействия.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Оценка результатов деятельности и профилактика конфликтов.</w:t>
            </w:r>
          </w:p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Специфика регуляции конфликтных отношений в ДОУ</w:t>
            </w:r>
          </w:p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разрешению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B0716" w:rsidRPr="003F0D5A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6B0716" w:rsidTr="00F167EE">
        <w:trPr>
          <w:trHeight w:hRule="exact" w:val="277"/>
        </w:trPr>
        <w:tc>
          <w:tcPr>
            <w:tcW w:w="765" w:type="dxa"/>
          </w:tcPr>
          <w:p w:rsidR="006B0716" w:rsidRDefault="006B0716"/>
        </w:tc>
        <w:tc>
          <w:tcPr>
            <w:tcW w:w="1908" w:type="dxa"/>
          </w:tcPr>
          <w:p w:rsidR="006B0716" w:rsidRDefault="006B0716"/>
        </w:tc>
        <w:tc>
          <w:tcPr>
            <w:tcW w:w="1910" w:type="dxa"/>
          </w:tcPr>
          <w:p w:rsidR="006B0716" w:rsidRDefault="006B0716"/>
        </w:tc>
        <w:tc>
          <w:tcPr>
            <w:tcW w:w="3144" w:type="dxa"/>
          </w:tcPr>
          <w:p w:rsidR="006B0716" w:rsidRDefault="006B0716"/>
        </w:tc>
        <w:tc>
          <w:tcPr>
            <w:tcW w:w="1580" w:type="dxa"/>
          </w:tcPr>
          <w:p w:rsidR="006B0716" w:rsidRDefault="006B0716"/>
        </w:tc>
        <w:tc>
          <w:tcPr>
            <w:tcW w:w="967" w:type="dxa"/>
          </w:tcPr>
          <w:p w:rsidR="006B0716" w:rsidRDefault="006B0716"/>
        </w:tc>
      </w:tr>
      <w:tr w:rsidR="006B0716" w:rsidRPr="003F0D5A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280748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07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B0716" w:rsidTr="00F167EE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B0716" w:rsidTr="00F167EE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Анцупов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А.Я.,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Баклановский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Схемы и комментарии: [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B0716" w:rsidTr="00F167EE">
        <w:trPr>
          <w:trHeight w:hRule="exact" w:val="91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Кибанов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А.Я.,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Ворожейкин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И.Е.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(спец.) "Менеджмент организации", "Управление персоналом":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6B0716" w:rsidTr="00F167EE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Козырев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напр.040200 "Социология ": Допущено УМО по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ФОРУМ; ИНФРА-М, 2014</w:t>
            </w:r>
          </w:p>
        </w:tc>
      </w:tr>
      <w:tr w:rsidR="00251A2B" w:rsidTr="00F167EE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1A2B" w:rsidRDefault="00251A2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1A2B" w:rsidRDefault="00251A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1A2B" w:rsidRPr="00711B6D" w:rsidRDefault="00251A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1A2B" w:rsidRDefault="00251A2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B0716" w:rsidTr="00F167EE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B0716" w:rsidTr="00F167EE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6B0716"/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теория и практика управления конфликтами: Учеб.-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6B0716" w:rsidTr="00F167EE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Анцупов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А.Я.,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Баклановский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схемах и комментариях: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по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B0716" w:rsidTr="00F167EE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Е.Г.</w:t>
            </w:r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социальной работе: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социальной работы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B0716" w:rsidTr="00F167EE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 ред. В.П.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Ратникова</w:t>
            </w:r>
            <w:proofErr w:type="spellEnd"/>
          </w:p>
        </w:tc>
        <w:tc>
          <w:tcPr>
            <w:tcW w:w="50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B0716" w:rsidRPr="003F0D5A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1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B0716" w:rsidRPr="003F0D5A" w:rsidTr="00F167EE">
        <w:trPr>
          <w:trHeight w:hRule="exact" w:val="68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F16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под ред. В.П.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Ратникова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изд.,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- 543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граф., ил., схемы. - (Золотой фонд российских учебников). -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527-531 - 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978-5-238-02174-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=115393</w:t>
            </w:r>
          </w:p>
        </w:tc>
      </w:tr>
      <w:tr w:rsidR="006B0716" w:rsidRPr="003F0D5A" w:rsidTr="00F167EE">
        <w:trPr>
          <w:trHeight w:hRule="exact" w:val="713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F16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ильмашкина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Т.Н.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Конфликтология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социальные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конфликты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Т.Н.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Кильмашкина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- 287 с. -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978-5-238-01542-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=115392</w:t>
            </w:r>
          </w:p>
        </w:tc>
      </w:tr>
      <w:tr w:rsidR="006B0716" w:rsidRPr="003F0D5A" w:rsidTr="00F167EE">
        <w:trPr>
          <w:trHeight w:hRule="exact" w:val="70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F16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Цветков, В.Л. Психология конфликта: от теории к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В.Л. Цветков. -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- 183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978-5-238-02360-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;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http://biblioclub.ru/index.php?page=book&amp;id=118984</w:t>
            </w:r>
          </w:p>
        </w:tc>
      </w:tr>
      <w:tr w:rsidR="006B0716" w:rsidRPr="003F0D5A" w:rsidTr="00F167EE">
        <w:trPr>
          <w:trHeight w:hRule="exact" w:val="705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F16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Решетникова, К.В. Конфликты в системе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К.В. Решетникова. -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ЮНИТИ-ДАНА, 2013. - 175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978-5-238-02393-9 ; То же [Электронный ресурс]. - URL: http://biblioclub.ru/index.php?page=book&amp;id=448158</w:t>
            </w:r>
          </w:p>
        </w:tc>
      </w:tr>
      <w:tr w:rsidR="006B0716" w:rsidRPr="003F0D5A" w:rsidTr="00F167EE">
        <w:trPr>
          <w:trHeight w:hRule="exact" w:val="714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F167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Титова, Л.Г. Деловое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Л.Г. Титова. - 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- 271 с. - </w:t>
            </w:r>
            <w:proofErr w:type="spell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978-5-238-00919-</w:t>
            </w:r>
            <w:proofErr w:type="gramStart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URL: http://biblioclub.ru/index.php?page=book&amp;id=436853</w:t>
            </w:r>
          </w:p>
        </w:tc>
      </w:tr>
      <w:tr w:rsidR="006B0716" w:rsidRPr="00F167EE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6.3.1 Перечень программного обеспечения</w:t>
            </w:r>
          </w:p>
        </w:tc>
      </w:tr>
      <w:tr w:rsidR="006B0716" w:rsidRPr="003F0D5A" w:rsidTr="003F0D5A">
        <w:trPr>
          <w:trHeight w:hRule="exact" w:val="984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F167EE" w:rsidRDefault="00B24EA1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F167E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3F0D5A" w:rsidRDefault="003F0D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6B0716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B0716" w:rsidRPr="003F0D5A" w:rsidTr="00F167EE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B0716" w:rsidRPr="003F0D5A" w:rsidTr="00F167EE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B0716" w:rsidRPr="003F0D5A" w:rsidTr="00F167EE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B0716" w:rsidRPr="003F0D5A" w:rsidTr="00F167EE">
        <w:trPr>
          <w:trHeight w:hRule="exact" w:val="277"/>
        </w:trPr>
        <w:tc>
          <w:tcPr>
            <w:tcW w:w="765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1910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3144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1580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</w:tr>
      <w:tr w:rsidR="006B0716" w:rsidRPr="003F0D5A" w:rsidTr="00F167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1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B0716" w:rsidRPr="003F0D5A" w:rsidTr="00F167EE">
        <w:trPr>
          <w:trHeight w:hRule="exact" w:val="60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Default="00B24EA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F0D5A" w:rsidRPr="003F0D5A" w:rsidRDefault="003F0D5A" w:rsidP="003F0D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F0D5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6B0716" w:rsidRPr="00711B6D" w:rsidRDefault="006B07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</w:tbl>
    <w:p w:rsidR="006B0716" w:rsidRPr="00F167EE" w:rsidRDefault="006B0716">
      <w:pPr>
        <w:rPr>
          <w:sz w:val="0"/>
          <w:szCs w:val="0"/>
          <w:lang w:val="ru-RU"/>
        </w:rPr>
      </w:pP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5"/>
        <w:gridCol w:w="4753"/>
        <w:gridCol w:w="986"/>
      </w:tblGrid>
      <w:tr w:rsidR="006B0716" w:rsidRPr="003F0D5A" w:rsidTr="00F167EE">
        <w:trPr>
          <w:trHeight w:hRule="exact" w:val="277"/>
        </w:trPr>
        <w:tc>
          <w:tcPr>
            <w:tcW w:w="780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3755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4753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6B0716" w:rsidRPr="00711B6D" w:rsidRDefault="006B0716">
            <w:pPr>
              <w:rPr>
                <w:lang w:val="ru-RU"/>
              </w:rPr>
            </w:pPr>
          </w:p>
        </w:tc>
      </w:tr>
      <w:tr w:rsidR="006B0716" w:rsidRPr="003F0D5A" w:rsidTr="00F167E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1B6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B0716" w:rsidRPr="003F0D5A" w:rsidTr="00F167EE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6B0716" w:rsidRPr="00711B6D" w:rsidRDefault="006B07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B0716" w:rsidRPr="00711B6D" w:rsidRDefault="00B24EA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11B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6B0716" w:rsidRPr="00711B6D" w:rsidRDefault="006B0716">
      <w:pPr>
        <w:rPr>
          <w:lang w:val="ru-RU"/>
        </w:rPr>
      </w:pPr>
    </w:p>
    <w:sectPr w:rsidR="006B0716" w:rsidRPr="00711B6D" w:rsidSect="006B071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47EA"/>
    <w:rsid w:val="001F0BC7"/>
    <w:rsid w:val="00251A2B"/>
    <w:rsid w:val="00280748"/>
    <w:rsid w:val="003F0D5A"/>
    <w:rsid w:val="006B0716"/>
    <w:rsid w:val="00711B6D"/>
    <w:rsid w:val="007F4E2A"/>
    <w:rsid w:val="009352D4"/>
    <w:rsid w:val="00B24EA1"/>
    <w:rsid w:val="00D31453"/>
    <w:rsid w:val="00E209E2"/>
    <w:rsid w:val="00F167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ED57A0D-CE57-4D21-BACF-390698AD34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07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1B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1B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65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</Pages>
  <Words>1969</Words>
  <Characters>11226</Characters>
  <Application>Microsoft Office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МДОЗ-17,18_plx_Управленческая конфликтология</vt:lpstr>
      <vt:lpstr>Лист1</vt:lpstr>
    </vt:vector>
  </TitlesOfParts>
  <Company/>
  <LinksUpToDate>false</LinksUpToDate>
  <CharactersWithSpaces>13169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МДОЗ-17,18_plx_Управленческая конфликтология</dc:title>
  <dc:creator>FastReport.NET</dc:creator>
  <cp:lastModifiedBy>Belinova</cp:lastModifiedBy>
  <cp:revision>5</cp:revision>
  <dcterms:created xsi:type="dcterms:W3CDTF">2019-03-22T07:21:00Z</dcterms:created>
  <dcterms:modified xsi:type="dcterms:W3CDTF">2019-08-15T15:23:00Z</dcterms:modified>
</cp:coreProperties>
</file>